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2021年度校级教育科学研究课程思政专项课题</w:t>
      </w:r>
    </w:p>
    <w:p>
      <w:pPr>
        <w:adjustRightInd w:val="0"/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选题指南</w:t>
      </w:r>
    </w:p>
    <w:p>
      <w:pPr>
        <w:rPr>
          <w:rFonts w:ascii="仿宋" w:hAnsi="仿宋" w:eastAsia="仿宋" w:cs="宋体"/>
          <w:kern w:val="0"/>
          <w:sz w:val="30"/>
          <w:szCs w:val="30"/>
        </w:rPr>
      </w:pPr>
    </w:p>
    <w:p>
      <w:pPr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ZX1.应用型大学“课程思政”建设特色路径建构与实践</w:t>
      </w:r>
    </w:p>
    <w:p>
      <w:pPr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ZX2.</w:t>
      </w:r>
      <w:r>
        <w:rPr>
          <w:rFonts w:hint="eastAsia" w:ascii="仿宋" w:hAnsi="仿宋" w:eastAsia="仿宋"/>
          <w:kern w:val="0"/>
          <w:sz w:val="30"/>
          <w:szCs w:val="30"/>
        </w:rPr>
        <w:t>社会主义核心价值观贯穿应用型大学XX专业教育全过程研究</w:t>
      </w:r>
    </w:p>
    <w:p>
      <w:pPr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ZX3.课程思政理念下XX专业人才培养模式改革研究</w:t>
      </w:r>
    </w:p>
    <w:p>
      <w:pPr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ZX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0"/>
          <w:szCs w:val="30"/>
        </w:rPr>
        <w:t>.课程思政与思政课程协同育人机制研究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Z</w:t>
      </w:r>
      <w:r>
        <w:rPr>
          <w:rFonts w:hint="eastAsia" w:ascii="仿宋" w:hAnsi="仿宋" w:eastAsia="仿宋"/>
          <w:kern w:val="0"/>
          <w:sz w:val="30"/>
          <w:szCs w:val="30"/>
        </w:rPr>
        <w:t>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0"/>
          <w:szCs w:val="30"/>
        </w:rPr>
        <w:t>.课程思政理念下XX类专业“三全育人”体系研究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0"/>
          <w:szCs w:val="30"/>
        </w:rPr>
        <w:t>.应用型大学XX专业“课程思政”模式构建与实践研究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0"/>
          <w:szCs w:val="30"/>
        </w:rPr>
        <w:t>.应用型大学XX专业“课程思政”的教学体系建构研究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30"/>
          <w:szCs w:val="30"/>
        </w:rPr>
        <w:t>.课程思政在高校XX专业群建设中的探索与实践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9.</w:t>
      </w:r>
      <w:r>
        <w:rPr>
          <w:rFonts w:hint="eastAsia" w:ascii="仿宋" w:hAnsi="仿宋" w:eastAsia="仿宋"/>
          <w:kern w:val="0"/>
          <w:sz w:val="30"/>
          <w:szCs w:val="30"/>
        </w:rPr>
        <w:t>中华文化融入XX专业教学实践研究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ZX1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.道德教育融入XX专业（课程）教学实践研究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ZX1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0"/>
          <w:szCs w:val="30"/>
        </w:rPr>
        <w:t>.基于信息技术的XX专业“课程思政”建设路径研究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12.</w:t>
      </w:r>
      <w:r>
        <w:rPr>
          <w:rFonts w:hint="eastAsia" w:ascii="仿宋" w:hAnsi="仿宋" w:eastAsia="仿宋"/>
          <w:kern w:val="0"/>
          <w:sz w:val="30"/>
          <w:szCs w:val="30"/>
        </w:rPr>
        <w:t>“课程思政”融入XX课程教学路径研究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13.</w:t>
      </w:r>
      <w:r>
        <w:rPr>
          <w:rFonts w:hint="eastAsia" w:ascii="仿宋" w:hAnsi="仿宋" w:eastAsia="仿宋"/>
          <w:kern w:val="0"/>
          <w:sz w:val="30"/>
          <w:szCs w:val="30"/>
        </w:rPr>
        <w:t>技术赋能视域下的课程思政教学实践研究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ZX1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0"/>
          <w:szCs w:val="30"/>
        </w:rPr>
        <w:t>.应用型大学“课程思政”教学改革模式研究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ZX1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0"/>
          <w:szCs w:val="30"/>
        </w:rPr>
        <w:t>.课程思政融入高校XX慕课（在线开发课程）建设研究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/>
          <w:kern w:val="0"/>
          <w:sz w:val="30"/>
          <w:szCs w:val="30"/>
        </w:rPr>
        <w:t>.“金课”背景下的大学XX课程思政建设研究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ZX1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0"/>
          <w:szCs w:val="30"/>
        </w:rPr>
        <w:t>.课程思政在XX教材建设中的融入研究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18.</w:t>
      </w:r>
      <w:r>
        <w:rPr>
          <w:rFonts w:hint="eastAsia" w:ascii="仿宋" w:hAnsi="仿宋" w:eastAsia="仿宋"/>
          <w:kern w:val="0"/>
          <w:sz w:val="30"/>
          <w:szCs w:val="30"/>
        </w:rPr>
        <w:t>推进课程思政建设的困境与出路研究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19.</w:t>
      </w:r>
      <w:r>
        <w:rPr>
          <w:rFonts w:hint="eastAsia" w:ascii="仿宋" w:hAnsi="仿宋" w:eastAsia="仿宋"/>
          <w:kern w:val="0"/>
          <w:sz w:val="30"/>
          <w:szCs w:val="30"/>
        </w:rPr>
        <w:t>课程思政体系构建的原则、思路与方法研究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20.</w:t>
      </w:r>
      <w:r>
        <w:rPr>
          <w:rFonts w:hint="eastAsia" w:ascii="仿宋" w:hAnsi="仿宋" w:eastAsia="仿宋"/>
          <w:kern w:val="0"/>
          <w:sz w:val="30"/>
          <w:szCs w:val="30"/>
        </w:rPr>
        <w:t>课程思政建设的质量保障与评价体系研究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21.</w:t>
      </w:r>
      <w:r>
        <w:rPr>
          <w:rFonts w:hint="eastAsia" w:ascii="仿宋" w:hAnsi="仿宋" w:eastAsia="仿宋"/>
          <w:kern w:val="0"/>
          <w:sz w:val="30"/>
          <w:szCs w:val="30"/>
        </w:rPr>
        <w:t>XX专业（课程）思政教育实施成效评价研究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kern w:val="0"/>
          <w:sz w:val="30"/>
          <w:szCs w:val="30"/>
        </w:rPr>
        <w:t>.XX专业工程伦理课程实施效果调查研究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23.</w:t>
      </w:r>
      <w:r>
        <w:rPr>
          <w:rFonts w:hint="eastAsia" w:ascii="仿宋" w:hAnsi="仿宋" w:eastAsia="仿宋"/>
          <w:kern w:val="0"/>
          <w:sz w:val="30"/>
          <w:szCs w:val="30"/>
        </w:rPr>
        <w:t>学院特色的课程思政教研文化、教研机制研究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24.</w:t>
      </w:r>
      <w:r>
        <w:rPr>
          <w:rFonts w:hint="eastAsia" w:ascii="仿宋" w:hAnsi="仿宋" w:eastAsia="仿宋"/>
          <w:kern w:val="0"/>
          <w:sz w:val="30"/>
          <w:szCs w:val="30"/>
        </w:rPr>
        <w:t>地方特色文化资源融入思政课堂的路径研究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0"/>
          <w:szCs w:val="30"/>
        </w:rPr>
        <w:t>5.高校教师课程思政专项培训体系研究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/>
          <w:kern w:val="0"/>
          <w:sz w:val="30"/>
          <w:szCs w:val="30"/>
        </w:rPr>
        <w:t>.新时代高校教师课程思政能力提升路径研究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27.</w:t>
      </w:r>
      <w:r>
        <w:rPr>
          <w:rFonts w:hint="eastAsia" w:ascii="仿宋" w:hAnsi="仿宋" w:eastAsia="仿宋"/>
          <w:kern w:val="0"/>
          <w:sz w:val="30"/>
          <w:szCs w:val="30"/>
        </w:rPr>
        <w:t>提升高校教师德育意识和德育能力的实践路径研究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ZX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28.</w:t>
      </w:r>
      <w:r>
        <w:rPr>
          <w:rFonts w:hint="eastAsia" w:ascii="仿宋" w:hAnsi="仿宋" w:eastAsia="仿宋"/>
          <w:kern w:val="0"/>
          <w:sz w:val="30"/>
          <w:szCs w:val="30"/>
        </w:rPr>
        <w:t>高校教师开展课程思政的认识与能力提升研究</w:t>
      </w:r>
    </w:p>
    <w:p>
      <w:pPr>
        <w:rPr>
          <w:rFonts w:hint="eastAsia" w:ascii="仿宋" w:hAnsi="仿宋" w:eastAsia="仿宋"/>
          <w:kern w:val="0"/>
          <w:sz w:val="30"/>
          <w:szCs w:val="30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61"/>
    <w:rsid w:val="001D6EB2"/>
    <w:rsid w:val="00570643"/>
    <w:rsid w:val="006E18B9"/>
    <w:rsid w:val="00761C15"/>
    <w:rsid w:val="00A012BB"/>
    <w:rsid w:val="00A7209E"/>
    <w:rsid w:val="00A842A4"/>
    <w:rsid w:val="00B75D28"/>
    <w:rsid w:val="00D27761"/>
    <w:rsid w:val="03AD304A"/>
    <w:rsid w:val="0C8C3E1D"/>
    <w:rsid w:val="127E434E"/>
    <w:rsid w:val="1E9728B3"/>
    <w:rsid w:val="204C27DE"/>
    <w:rsid w:val="3C047540"/>
    <w:rsid w:val="405925C3"/>
    <w:rsid w:val="541F0835"/>
    <w:rsid w:val="630570B5"/>
    <w:rsid w:val="65624A4E"/>
    <w:rsid w:val="687B4DE3"/>
    <w:rsid w:val="69274ACD"/>
    <w:rsid w:val="6E921CA5"/>
    <w:rsid w:val="6EC10752"/>
    <w:rsid w:val="6FBC3734"/>
    <w:rsid w:val="73470081"/>
    <w:rsid w:val="7667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599</Characters>
  <Lines>4</Lines>
  <Paragraphs>1</Paragraphs>
  <TotalTime>3</TotalTime>
  <ScaleCrop>false</ScaleCrop>
  <LinksUpToDate>false</LinksUpToDate>
  <CharactersWithSpaces>703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2020-07-09T02:10:00Z</dcterms:created>
  <dc:creator>rong</dc:creator>
  <cp:lastModifiedBy>唐华</cp:lastModifiedBy>
  <dcterms:modified xsi:type="dcterms:W3CDTF">2021-12-31T01:26:19Z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5663FA667B3545F5A201D3C43298590C</vt:lpwstr>
  </property>
</Properties>
</file>